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51" w:rsidRDefault="006423D3" w:rsidP="00642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D3">
        <w:rPr>
          <w:rFonts w:ascii="Times New Roman" w:hAnsi="Times New Roman" w:cs="Times New Roman"/>
          <w:b/>
          <w:sz w:val="28"/>
          <w:szCs w:val="28"/>
        </w:rPr>
        <w:t>Организация научно-методической работы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3969"/>
        <w:gridCol w:w="2552"/>
        <w:gridCol w:w="1629"/>
        <w:gridCol w:w="2565"/>
      </w:tblGrid>
      <w:tr w:rsidR="006423D3" w:rsidTr="00AA5962">
        <w:tc>
          <w:tcPr>
            <w:tcW w:w="2836" w:type="dxa"/>
          </w:tcPr>
          <w:p w:rsidR="006423D3" w:rsidRPr="006423D3" w:rsidRDefault="006423D3" w:rsidP="0064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984" w:type="dxa"/>
          </w:tcPr>
          <w:p w:rsidR="006423D3" w:rsidRPr="006423D3" w:rsidRDefault="006423D3" w:rsidP="0064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969" w:type="dxa"/>
          </w:tcPr>
          <w:p w:rsidR="006423D3" w:rsidRPr="006423D3" w:rsidRDefault="006423D3" w:rsidP="0064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6423D3" w:rsidRPr="006423D3" w:rsidRDefault="006423D3" w:rsidP="0064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9" w:type="dxa"/>
          </w:tcPr>
          <w:p w:rsidR="006423D3" w:rsidRPr="006423D3" w:rsidRDefault="006423D3" w:rsidP="0064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D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565" w:type="dxa"/>
          </w:tcPr>
          <w:p w:rsidR="006423D3" w:rsidRPr="006423D3" w:rsidRDefault="006423D3" w:rsidP="0064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AA5962" w:rsidTr="001F0109">
        <w:trPr>
          <w:trHeight w:val="1760"/>
        </w:trPr>
        <w:tc>
          <w:tcPr>
            <w:tcW w:w="2836" w:type="dxa"/>
            <w:vMerge w:val="restart"/>
          </w:tcPr>
          <w:p w:rsid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D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по сохранению и укреплению здоровья детей посредством оптимизации </w:t>
            </w:r>
            <w:proofErr w:type="spellStart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984" w:type="dxa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</w:t>
            </w:r>
            <w:proofErr w:type="spellStart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ДОУ».</w:t>
            </w:r>
          </w:p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«Профилактика вирусных инфекций у детей дошкольного</w:t>
            </w:r>
          </w:p>
        </w:tc>
        <w:tc>
          <w:tcPr>
            <w:tcW w:w="2552" w:type="dxa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Ивлева О.В.</w:t>
            </w:r>
          </w:p>
        </w:tc>
        <w:tc>
          <w:tcPr>
            <w:tcW w:w="1629" w:type="dxa"/>
            <w:vMerge w:val="restart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2565" w:type="dxa"/>
            <w:vMerge w:val="restart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AA5962" w:rsidTr="00AA5962">
        <w:trPr>
          <w:trHeight w:val="625"/>
        </w:trPr>
        <w:tc>
          <w:tcPr>
            <w:tcW w:w="2836" w:type="dxa"/>
            <w:vMerge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3969" w:type="dxa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«Технологии сохранения и стимулирования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здоровья детей и взрослых»</w:t>
            </w:r>
          </w:p>
        </w:tc>
        <w:tc>
          <w:tcPr>
            <w:tcW w:w="2552" w:type="dxa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62" w:rsidRPr="001F0109" w:rsidRDefault="001F0109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Бадерина</w:t>
            </w:r>
            <w:proofErr w:type="spellEnd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29" w:type="dxa"/>
            <w:vMerge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62" w:rsidTr="00AA5962">
        <w:trPr>
          <w:trHeight w:val="625"/>
        </w:trPr>
        <w:tc>
          <w:tcPr>
            <w:tcW w:w="2836" w:type="dxa"/>
            <w:vMerge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</w:tcPr>
          <w:p w:rsidR="00AA5962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proofErr w:type="spellStart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способствующих сохранению и укреплению здоровья воспитанников ДОУ»</w:t>
            </w:r>
          </w:p>
        </w:tc>
        <w:tc>
          <w:tcPr>
            <w:tcW w:w="2552" w:type="dxa"/>
          </w:tcPr>
          <w:p w:rsidR="00AA5962" w:rsidRPr="001F0109" w:rsidRDefault="001F0109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9" w:type="dxa"/>
            <w:vMerge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AA5962" w:rsidRPr="001F0109" w:rsidRDefault="00AA5962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D3" w:rsidTr="00AA5962">
        <w:tc>
          <w:tcPr>
            <w:tcW w:w="2836" w:type="dxa"/>
          </w:tcPr>
          <w:p w:rsidR="001F0109" w:rsidRDefault="000E1DFC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23D3" w:rsidRPr="001F010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компетенции педагогов по:</w:t>
            </w:r>
          </w:p>
          <w:p w:rsidR="006423D3" w:rsidRPr="001F0109" w:rsidRDefault="006423D3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18B" w:rsidRPr="001F0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внедрению в практику и обмену передового педагогического опыта</w:t>
            </w:r>
          </w:p>
        </w:tc>
        <w:tc>
          <w:tcPr>
            <w:tcW w:w="1984" w:type="dxa"/>
          </w:tcPr>
          <w:p w:rsidR="006423D3" w:rsidRPr="001F0109" w:rsidRDefault="006423D3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</w:t>
            </w:r>
          </w:p>
          <w:p w:rsidR="006423D3" w:rsidRPr="001F0109" w:rsidRDefault="0071618B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23D3" w:rsidRPr="001F0109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423D3" w:rsidRPr="001F0109" w:rsidRDefault="006423D3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образовательным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областям</w:t>
            </w: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8B" w:rsidRPr="001F0109" w:rsidRDefault="0071618B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педагогов средствами современных образовательных технологий»</w:t>
            </w:r>
          </w:p>
        </w:tc>
        <w:tc>
          <w:tcPr>
            <w:tcW w:w="2552" w:type="dxa"/>
          </w:tcPr>
          <w:p w:rsidR="006423D3" w:rsidRPr="001F0109" w:rsidRDefault="0071618B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9" w:type="dxa"/>
          </w:tcPr>
          <w:p w:rsidR="006423D3" w:rsidRPr="001F0109" w:rsidRDefault="006423D3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январь, 2021</w:t>
            </w:r>
          </w:p>
        </w:tc>
        <w:tc>
          <w:tcPr>
            <w:tcW w:w="2565" w:type="dxa"/>
          </w:tcPr>
          <w:p w:rsidR="006423D3" w:rsidRPr="001F0109" w:rsidRDefault="006423D3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Видеоролики дл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я видеотеки</w:t>
            </w:r>
          </w:p>
        </w:tc>
      </w:tr>
      <w:tr w:rsidR="001F0109" w:rsidTr="00AA5962">
        <w:trPr>
          <w:trHeight w:val="1208"/>
        </w:trPr>
        <w:tc>
          <w:tcPr>
            <w:tcW w:w="2836" w:type="dxa"/>
            <w:vMerge w:val="restart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0E1DFC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  <w:r w:rsidR="001F0109" w:rsidRPr="001F0109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</w:t>
            </w:r>
            <w:r w:rsidR="001F0109" w:rsidRPr="001F0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0109"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поддержки </w:t>
            </w:r>
            <w:r w:rsidR="001F0109" w:rsidRPr="001F0109">
              <w:rPr>
                <w:rFonts w:ascii="Times New Roman" w:hAnsi="Times New Roman" w:cs="Times New Roman"/>
                <w:sz w:val="24"/>
                <w:szCs w:val="24"/>
              </w:rPr>
              <w:t>семьи и ф</w:t>
            </w:r>
            <w:r w:rsidR="001F0109"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семейных ценностей у </w:t>
            </w:r>
            <w:r w:rsidR="001F0109" w:rsidRPr="001F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через организацию преемственности детского сада и семьи.</w:t>
            </w:r>
          </w:p>
        </w:tc>
        <w:tc>
          <w:tcPr>
            <w:tcW w:w="1984" w:type="dxa"/>
            <w:vMerge w:val="restart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969" w:type="dxa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«Как организовать виртуальное общение с родителями: 6 способов. Плюсы и минусы.»</w:t>
            </w:r>
          </w:p>
        </w:tc>
        <w:tc>
          <w:tcPr>
            <w:tcW w:w="2552" w:type="dxa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9" w:type="dxa"/>
            <w:vMerge w:val="restart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5" w:type="dxa"/>
            <w:vMerge w:val="restart"/>
          </w:tcPr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консультаций</w:t>
            </w: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1F0109" w:rsidRDefault="001F0109" w:rsidP="001F0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«Советы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09">
              <w:rPr>
                <w:rFonts w:ascii="Times New Roman" w:hAnsi="Times New Roman" w:cs="Times New Roman"/>
                <w:sz w:val="24"/>
                <w:szCs w:val="24"/>
              </w:rPr>
              <w:t>родителям»</w:t>
            </w:r>
          </w:p>
        </w:tc>
      </w:tr>
      <w:tr w:rsidR="001F0109" w:rsidTr="00AA5962">
        <w:trPr>
          <w:trHeight w:val="1207"/>
        </w:trPr>
        <w:tc>
          <w:tcPr>
            <w:tcW w:w="2836" w:type="dxa"/>
            <w:vMerge/>
          </w:tcPr>
          <w:p w:rsidR="001F0109" w:rsidRDefault="001F0109" w:rsidP="0071618B">
            <w:pPr>
              <w:jc w:val="center"/>
            </w:pPr>
          </w:p>
        </w:tc>
        <w:tc>
          <w:tcPr>
            <w:tcW w:w="1984" w:type="dxa"/>
            <w:vMerge/>
          </w:tcPr>
          <w:p w:rsidR="001F0109" w:rsidRPr="0071618B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109" w:rsidRPr="0071618B" w:rsidRDefault="001F0109" w:rsidP="0071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B">
              <w:rPr>
                <w:rFonts w:ascii="Times New Roman" w:hAnsi="Times New Roman" w:cs="Times New Roman"/>
                <w:sz w:val="24"/>
                <w:szCs w:val="24"/>
              </w:rPr>
              <w:t>«Сотрудничество дошкольного учреждения и семьи в рамках физического развития детей»</w:t>
            </w:r>
          </w:p>
        </w:tc>
        <w:tc>
          <w:tcPr>
            <w:tcW w:w="2552" w:type="dxa"/>
          </w:tcPr>
          <w:p w:rsidR="001F0109" w:rsidRPr="0071618B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9" w:type="dxa"/>
            <w:vMerge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109" w:rsidTr="001F0109">
        <w:trPr>
          <w:trHeight w:val="960"/>
        </w:trPr>
        <w:tc>
          <w:tcPr>
            <w:tcW w:w="2836" w:type="dxa"/>
            <w:vMerge/>
          </w:tcPr>
          <w:p w:rsidR="001F0109" w:rsidRDefault="001F0109" w:rsidP="0071618B">
            <w:pPr>
              <w:jc w:val="center"/>
            </w:pPr>
          </w:p>
        </w:tc>
        <w:tc>
          <w:tcPr>
            <w:tcW w:w="1984" w:type="dxa"/>
          </w:tcPr>
          <w:p w:rsidR="001F0109" w:rsidRPr="0071618B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71618B" w:rsidRDefault="001F0109" w:rsidP="001F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109" w:rsidRDefault="001F0109" w:rsidP="00716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B">
              <w:rPr>
                <w:rFonts w:ascii="Times New Roman" w:hAnsi="Times New Roman" w:cs="Times New Roman"/>
                <w:sz w:val="24"/>
                <w:szCs w:val="24"/>
              </w:rPr>
              <w:t>«Формирование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воспитанников».</w:t>
            </w:r>
          </w:p>
          <w:p w:rsidR="001F0109" w:rsidRPr="0071618B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552" w:type="dxa"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71618B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8B">
              <w:rPr>
                <w:rFonts w:ascii="Times New Roman" w:hAnsi="Times New Roman" w:cs="Times New Roman"/>
                <w:sz w:val="24"/>
                <w:szCs w:val="24"/>
              </w:rPr>
              <w:t>Потемкина Е.В.</w:t>
            </w:r>
          </w:p>
        </w:tc>
        <w:tc>
          <w:tcPr>
            <w:tcW w:w="1629" w:type="dxa"/>
            <w:vMerge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109" w:rsidTr="00AA5962">
        <w:trPr>
          <w:trHeight w:val="960"/>
        </w:trPr>
        <w:tc>
          <w:tcPr>
            <w:tcW w:w="2836" w:type="dxa"/>
            <w:vMerge/>
          </w:tcPr>
          <w:p w:rsidR="001F0109" w:rsidRDefault="001F0109" w:rsidP="0071618B">
            <w:pPr>
              <w:jc w:val="center"/>
            </w:pPr>
          </w:p>
        </w:tc>
        <w:tc>
          <w:tcPr>
            <w:tcW w:w="1984" w:type="dxa"/>
          </w:tcPr>
          <w:p w:rsidR="001F0109" w:rsidRPr="0071618B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Онлайн-практикум</w:t>
            </w:r>
          </w:p>
        </w:tc>
        <w:tc>
          <w:tcPr>
            <w:tcW w:w="3969" w:type="dxa"/>
          </w:tcPr>
          <w:p w:rsidR="001F0109" w:rsidRDefault="001F0109" w:rsidP="0071618B">
            <w:pPr>
              <w:jc w:val="both"/>
            </w:pPr>
            <w:r>
              <w:t>«Нравственное воспитание д</w:t>
            </w:r>
            <w:r>
              <w:t>ля развития личности д</w:t>
            </w:r>
            <w:r>
              <w:t>ошкольников в системе всестороннего</w:t>
            </w:r>
          </w:p>
          <w:p w:rsidR="001F0109" w:rsidRPr="0071618B" w:rsidRDefault="001F0109" w:rsidP="001F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«Что такое «хорошо» и что такое «плохо?»</w:t>
            </w:r>
            <w:r>
              <w:t xml:space="preserve"> </w:t>
            </w:r>
          </w:p>
        </w:tc>
        <w:tc>
          <w:tcPr>
            <w:tcW w:w="2552" w:type="dxa"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09" w:rsidRPr="0071618B" w:rsidRDefault="001F0109" w:rsidP="0064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Ю.Н.</w:t>
            </w:r>
          </w:p>
        </w:tc>
        <w:tc>
          <w:tcPr>
            <w:tcW w:w="1629" w:type="dxa"/>
            <w:vMerge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1F0109" w:rsidRDefault="001F0109" w:rsidP="00642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23D3" w:rsidRPr="006423D3" w:rsidRDefault="006423D3" w:rsidP="00642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23D3" w:rsidRPr="006423D3" w:rsidSect="006423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8F"/>
    <w:rsid w:val="000E1DFC"/>
    <w:rsid w:val="0017428F"/>
    <w:rsid w:val="001F0109"/>
    <w:rsid w:val="00364A51"/>
    <w:rsid w:val="006423D3"/>
    <w:rsid w:val="0071618B"/>
    <w:rsid w:val="00A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FC8"/>
  <w15:chartTrackingRefBased/>
  <w15:docId w15:val="{E457EF80-A794-4E1C-A197-B6C40F8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2020-11-09T20:39:00Z</dcterms:created>
  <dcterms:modified xsi:type="dcterms:W3CDTF">2020-11-09T21:21:00Z</dcterms:modified>
</cp:coreProperties>
</file>